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0338973"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B0A35">
        <w:rPr>
          <w:rFonts w:ascii="Tahoma" w:hAnsi="Tahoma" w:cs="Tahoma"/>
          <w:b/>
          <w:sz w:val="24"/>
          <w:szCs w:val="24"/>
        </w:rPr>
        <w:t>3</w:t>
      </w:r>
      <w:r w:rsidR="00714746">
        <w:rPr>
          <w:rFonts w:ascii="Tahoma" w:hAnsi="Tahoma" w:cs="Tahoma"/>
          <w:b/>
          <w:sz w:val="24"/>
          <w:szCs w:val="24"/>
        </w:rPr>
        <w:t>2</w:t>
      </w:r>
      <w:r w:rsidR="00F32BB4">
        <w:rPr>
          <w:rFonts w:ascii="Tahoma" w:hAnsi="Tahoma" w:cs="Tahoma"/>
          <w:b/>
          <w:sz w:val="24"/>
          <w:szCs w:val="24"/>
        </w:rPr>
        <w:t>1</w:t>
      </w:r>
      <w:r w:rsidR="00BA596C">
        <w:rPr>
          <w:rFonts w:ascii="Tahoma" w:hAnsi="Tahoma" w:cs="Tahoma"/>
          <w:b/>
          <w:sz w:val="24"/>
          <w:szCs w:val="24"/>
        </w:rPr>
        <w:t>7</w:t>
      </w:r>
      <w:r w:rsidR="00D357A8">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72F2ED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52F17">
        <w:rPr>
          <w:rFonts w:ascii="Tahoma" w:hAnsi="Tahoma" w:cs="Tahoma"/>
          <w:b/>
          <w:sz w:val="24"/>
          <w:szCs w:val="24"/>
        </w:rPr>
        <w:t>2</w:t>
      </w:r>
      <w:r w:rsidR="00BA596C">
        <w:rPr>
          <w:rFonts w:ascii="Tahoma" w:hAnsi="Tahoma" w:cs="Tahoma"/>
          <w:b/>
          <w:sz w:val="24"/>
          <w:szCs w:val="24"/>
        </w:rPr>
        <w:t>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56C5D95C"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BA596C">
        <w:rPr>
          <w:rFonts w:ascii="Tahoma" w:hAnsi="Tahoma" w:cs="Tahoma"/>
          <w:sz w:val="24"/>
          <w:szCs w:val="24"/>
        </w:rPr>
        <w:t>124088</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F32BB4">
        <w:rPr>
          <w:rFonts w:ascii="Tahoma" w:hAnsi="Tahoma" w:cs="Tahoma"/>
          <w:sz w:val="24"/>
          <w:szCs w:val="24"/>
        </w:rPr>
        <w:t>104-</w:t>
      </w:r>
      <w:r w:rsidR="00BA596C">
        <w:rPr>
          <w:rFonts w:ascii="Tahoma" w:hAnsi="Tahoma" w:cs="Tahoma"/>
          <w:sz w:val="24"/>
          <w:szCs w:val="24"/>
        </w:rPr>
        <w:t>294/18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3655E4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F32BB4">
        <w:rPr>
          <w:rFonts w:ascii="Tahoma" w:hAnsi="Tahoma" w:cs="Tahoma"/>
          <w:sz w:val="24"/>
          <w:szCs w:val="24"/>
        </w:rPr>
        <w:t>104-</w:t>
      </w:r>
      <w:r w:rsidR="00BA596C">
        <w:rPr>
          <w:rFonts w:ascii="Tahoma" w:hAnsi="Tahoma" w:cs="Tahoma"/>
          <w:sz w:val="24"/>
          <w:szCs w:val="24"/>
        </w:rPr>
        <w:t>294/18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620B443D"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BA596C">
        <w:rPr>
          <w:rFonts w:ascii="Tahoma" w:hAnsi="Tahoma" w:cs="Tahoma"/>
          <w:sz w:val="24"/>
          <w:szCs w:val="24"/>
        </w:rPr>
        <w:t>124088</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w:t>
      </w:r>
      <w:r w:rsidR="005009CE">
        <w:rPr>
          <w:rFonts w:ascii="Tahoma" w:hAnsi="Tahoma" w:cs="Tahoma"/>
          <w:sz w:val="24"/>
          <w:szCs w:val="24"/>
        </w:rPr>
        <w:t>na PD1, PD3, PD4, PD5, PD6 i PD7 na kat.parc.br.2199/1 i na kat.parc.br. 2199/2, 2199/3 i 2201/1 u l.n.br.3826 KO Budva</w:t>
      </w:r>
      <w:r w:rsidR="00C556ED">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w:t>
      </w:r>
      <w:r w:rsidR="005009CE" w:rsidRPr="005009CE">
        <w:rPr>
          <w:rFonts w:ascii="Tahoma" w:hAnsi="Tahoma" w:cs="Tahoma"/>
          <w:color w:val="000000"/>
          <w:sz w:val="24"/>
          <w:szCs w:val="24"/>
          <w:lang w:val="hr-HR"/>
        </w:rPr>
        <w:t>na PD1, PD3, PD4, PD5, PD6 i PD7 na kat.parc.br.2199/1 i na kat.parc.br. 2199/2, 2199/3 i 2201/1 u l.n.br.3826 KO Budva</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w:t>
      </w:r>
      <w:r w:rsidR="007223A3" w:rsidRPr="007223A3">
        <w:rPr>
          <w:rFonts w:ascii="Tahoma" w:hAnsi="Tahoma" w:cs="Tahoma"/>
          <w:color w:val="000000"/>
          <w:sz w:val="24"/>
          <w:szCs w:val="24"/>
          <w:lang w:val="hr-HR"/>
        </w:rPr>
        <w:lastRenderedPageBreak/>
        <w:t>prava na pristup informacija koji se odnosi samo na stvarne troškove organa vlasti u pogledu potpisivanja fotokopiranja i dostavljanja 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123A3313"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2A6263">
        <w:rPr>
          <w:rFonts w:ascii="Tahoma" w:hAnsi="Tahoma" w:cs="Tahoma"/>
          <w:sz w:val="24"/>
          <w:szCs w:val="24"/>
        </w:rPr>
        <w:t xml:space="preserve">3826 na parceli broj 2199/1, za PD 1, 3, 4, 5, 6 i 7 i parcelama broj 2199/2, 2199/3 i 2201/1, u okviru KO Budva, Opština Budva, upisanih na Roaming Montenegro d.o.o., </w:t>
      </w:r>
      <w:r w:rsidR="000F013F">
        <w:rPr>
          <w:rFonts w:ascii="Tahoma" w:hAnsi="Tahoma" w:cs="Tahoma"/>
          <w:sz w:val="24"/>
          <w:szCs w:val="24"/>
        </w:rPr>
        <w:t xml:space="preserve">sa svom dokumentacijom na osnovu koje </w:t>
      </w:r>
      <w:r w:rsidR="00DC4CCA" w:rsidRPr="00DC4CCA">
        <w:rPr>
          <w:rFonts w:ascii="Tahoma" w:hAnsi="Tahoma" w:cs="Tahoma"/>
          <w:sz w:val="24"/>
          <w:szCs w:val="24"/>
        </w:rPr>
        <w:t>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F32BB4">
        <w:rPr>
          <w:rFonts w:ascii="Tahoma" w:hAnsi="Tahoma" w:cs="Tahoma"/>
          <w:sz w:val="24"/>
          <w:szCs w:val="24"/>
        </w:rPr>
        <w:t>104-</w:t>
      </w:r>
      <w:r w:rsidR="00BA596C">
        <w:rPr>
          <w:rFonts w:ascii="Tahoma" w:hAnsi="Tahoma" w:cs="Tahoma"/>
          <w:sz w:val="24"/>
          <w:szCs w:val="24"/>
        </w:rPr>
        <w:t>294/18</w:t>
      </w:r>
      <w:r w:rsidR="00DC4CCA" w:rsidRPr="00DC4CCA">
        <w:rPr>
          <w:rFonts w:ascii="Tahoma" w:hAnsi="Tahoma" w:cs="Tahoma"/>
          <w:sz w:val="24"/>
          <w:szCs w:val="24"/>
        </w:rPr>
        <w:t xml:space="preserve">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w:t>
      </w:r>
      <w:r w:rsidR="00DC4CCA" w:rsidRPr="00DC4CCA">
        <w:rPr>
          <w:rFonts w:ascii="Tahoma" w:hAnsi="Tahoma" w:cs="Tahoma"/>
          <w:sz w:val="24"/>
          <w:szCs w:val="24"/>
        </w:rPr>
        <w:lastRenderedPageBreak/>
        <w:t>posjedu ovog organa s obzirom na nadležnosti istog. Osim toga, ni sam prvostepeni organ ne spori da je u posjedu traženih informacija, ali odbija pristup uz obrazloženje da „se istorijat 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w:t>
      </w:r>
      <w:r w:rsidR="00DC4CCA" w:rsidRPr="00DC4CCA">
        <w:rPr>
          <w:rFonts w:ascii="Tahoma" w:hAnsi="Tahoma" w:cs="Tahoma"/>
          <w:sz w:val="24"/>
          <w:szCs w:val="24"/>
        </w:rPr>
        <w:lastRenderedPageBreak/>
        <w:t>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F32BB4">
        <w:rPr>
          <w:rFonts w:ascii="Tahoma" w:hAnsi="Tahoma" w:cs="Tahoma"/>
          <w:sz w:val="24"/>
          <w:szCs w:val="24"/>
        </w:rPr>
        <w:t>104-</w:t>
      </w:r>
      <w:r w:rsidR="00BA596C">
        <w:rPr>
          <w:rFonts w:ascii="Tahoma" w:hAnsi="Tahoma" w:cs="Tahoma"/>
          <w:sz w:val="24"/>
          <w:szCs w:val="24"/>
        </w:rPr>
        <w:t>294/18</w:t>
      </w:r>
      <w:r w:rsidR="001131E1">
        <w:rPr>
          <w:rFonts w:ascii="Tahoma" w:hAnsi="Tahoma" w:cs="Tahoma"/>
          <w:sz w:val="24"/>
          <w:szCs w:val="24"/>
        </w:rPr>
        <w:t xml:space="preserve"> od dana 02. avgusta 2018.</w:t>
      </w:r>
      <w:r w:rsidR="00DC4CCA" w:rsidRPr="00DC4CCA">
        <w:rPr>
          <w:rFonts w:ascii="Tahoma" w:hAnsi="Tahoma" w:cs="Tahoma"/>
          <w:sz w:val="24"/>
          <w:szCs w:val="24"/>
        </w:rPr>
        <w:t>godine i meritorno odluči po žalbi</w:t>
      </w:r>
      <w:r w:rsidR="004E2228">
        <w:rPr>
          <w:rFonts w:ascii="Tahoma" w:hAnsi="Tahoma" w:cs="Tahoma"/>
          <w:sz w:val="24"/>
          <w:szCs w:val="24"/>
        </w:rPr>
        <w:t>, te obaveže</w:t>
      </w:r>
      <w:r w:rsidR="00DC4CCA">
        <w:rPr>
          <w:rFonts w:ascii="Tahoma" w:hAnsi="Tahoma" w:cs="Tahoma"/>
          <w:sz w:val="24"/>
          <w:szCs w:val="24"/>
        </w:rPr>
        <w:t xml:space="preserve"> </w:t>
      </w:r>
      <w:r w:rsidR="00DC4CCA" w:rsidRPr="00DC4CCA">
        <w:rPr>
          <w:rFonts w:ascii="Tahoma" w:hAnsi="Tahoma" w:cs="Tahoma"/>
          <w:sz w:val="24"/>
          <w:szCs w:val="24"/>
        </w:rPr>
        <w:t>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517973B" w14:textId="32F353D4" w:rsidR="008D6E09" w:rsidRPr="00DC4CCA"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w:t>
      </w:r>
      <w:r w:rsidRPr="00DC4CCA">
        <w:rPr>
          <w:rFonts w:ascii="Tahoma" w:hAnsi="Tahoma" w:cs="Tahoma"/>
          <w:sz w:val="24"/>
          <w:szCs w:val="24"/>
        </w:rPr>
        <w:lastRenderedPageBreak/>
        <w:t>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779A61BF" w14:textId="77777777" w:rsidR="00F0789A" w:rsidRDefault="00F0789A" w:rsidP="00DC4CCA">
      <w:pPr>
        <w:jc w:val="both"/>
        <w:rPr>
          <w:rFonts w:ascii="Tahoma" w:hAnsi="Tahoma" w:cs="Tahoma"/>
          <w:sz w:val="24"/>
          <w:szCs w:val="24"/>
        </w:rPr>
      </w:pPr>
    </w:p>
    <w:p w14:paraId="78A4E4FA" w14:textId="77777777" w:rsidR="00F0789A" w:rsidRDefault="00F0789A" w:rsidP="00DC4CCA">
      <w:pPr>
        <w:jc w:val="both"/>
        <w:rPr>
          <w:rFonts w:ascii="Tahoma" w:hAnsi="Tahoma" w:cs="Tahoma"/>
          <w:sz w:val="24"/>
          <w:szCs w:val="24"/>
        </w:rPr>
      </w:pPr>
    </w:p>
    <w:p w14:paraId="49C56E02"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lastRenderedPageBreak/>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494C644B" w14:textId="13D1ECC3" w:rsidR="008D6E09" w:rsidRP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p>
    <w:p w14:paraId="2E3DCFED" w14:textId="77777777" w:rsidR="008D6E09" w:rsidRPr="00DC4CCA" w:rsidRDefault="008D6E09" w:rsidP="00DC4CCA">
      <w:pPr>
        <w:pStyle w:val="NoSpacing"/>
        <w:jc w:val="both"/>
        <w:rPr>
          <w:rFonts w:ascii="Tahoma" w:hAnsi="Tahoma" w:cs="Tahoma"/>
          <w:b/>
          <w:sz w:val="24"/>
          <w:szCs w:val="24"/>
        </w:rPr>
      </w:pP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37414" w14:textId="77777777" w:rsidR="003E1EC9" w:rsidRDefault="003E1EC9" w:rsidP="004C7646">
      <w:pPr>
        <w:spacing w:after="0" w:line="240" w:lineRule="auto"/>
      </w:pPr>
      <w:r>
        <w:separator/>
      </w:r>
    </w:p>
  </w:endnote>
  <w:endnote w:type="continuationSeparator" w:id="0">
    <w:p w14:paraId="1D64EDFC" w14:textId="77777777" w:rsidR="003E1EC9" w:rsidRDefault="003E1EC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E1EC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E1EC9" w:rsidP="00EA2993">
    <w:pPr>
      <w:pStyle w:val="Footer"/>
      <w:rPr>
        <w:b/>
        <w:sz w:val="16"/>
        <w:szCs w:val="16"/>
      </w:rPr>
    </w:pPr>
  </w:p>
  <w:p w14:paraId="1341C81A" w14:textId="77777777" w:rsidR="0090753B" w:rsidRPr="00E62A90" w:rsidRDefault="003E1EC9" w:rsidP="00E62A90">
    <w:pPr>
      <w:pStyle w:val="Footer"/>
      <w:shd w:val="clear" w:color="auto" w:fill="FF0000"/>
      <w:jc w:val="center"/>
      <w:rPr>
        <w:b/>
        <w:color w:val="FF0000"/>
        <w:sz w:val="2"/>
        <w:szCs w:val="2"/>
      </w:rPr>
    </w:pPr>
  </w:p>
  <w:p w14:paraId="5DA6457D" w14:textId="77777777" w:rsidR="0090753B" w:rsidRDefault="003E1EC9"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E1EC9">
    <w:pPr>
      <w:pStyle w:val="Footer"/>
    </w:pPr>
  </w:p>
  <w:p w14:paraId="74BC30A6" w14:textId="77777777" w:rsidR="0090753B" w:rsidRDefault="003E1EC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A44E0" w14:textId="77777777" w:rsidR="003E1EC9" w:rsidRDefault="003E1EC9" w:rsidP="004C7646">
      <w:pPr>
        <w:spacing w:after="0" w:line="240" w:lineRule="auto"/>
      </w:pPr>
      <w:r>
        <w:separator/>
      </w:r>
    </w:p>
  </w:footnote>
  <w:footnote w:type="continuationSeparator" w:id="0">
    <w:p w14:paraId="0A3D4E76" w14:textId="77777777" w:rsidR="003E1EC9" w:rsidRDefault="003E1EC9"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875E2"/>
    <w:rsid w:val="00094388"/>
    <w:rsid w:val="00095DFC"/>
    <w:rsid w:val="000965B2"/>
    <w:rsid w:val="00096AC7"/>
    <w:rsid w:val="000A00DD"/>
    <w:rsid w:val="000A080D"/>
    <w:rsid w:val="000A2FF4"/>
    <w:rsid w:val="000A3DAC"/>
    <w:rsid w:val="000B63F8"/>
    <w:rsid w:val="000C062C"/>
    <w:rsid w:val="000D3AD6"/>
    <w:rsid w:val="000E18C9"/>
    <w:rsid w:val="000E6C20"/>
    <w:rsid w:val="000F013F"/>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27E"/>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1F6F7F"/>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12DF"/>
    <w:rsid w:val="002920CC"/>
    <w:rsid w:val="002942B6"/>
    <w:rsid w:val="00294C4E"/>
    <w:rsid w:val="00295217"/>
    <w:rsid w:val="00295CA4"/>
    <w:rsid w:val="00297339"/>
    <w:rsid w:val="002A361A"/>
    <w:rsid w:val="002A41F1"/>
    <w:rsid w:val="002A4595"/>
    <w:rsid w:val="002A5F57"/>
    <w:rsid w:val="002A6263"/>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1EC9"/>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0E11"/>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77DB4"/>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228"/>
    <w:rsid w:val="004E26CB"/>
    <w:rsid w:val="004E40A0"/>
    <w:rsid w:val="004E5175"/>
    <w:rsid w:val="004E52B6"/>
    <w:rsid w:val="004E5DDD"/>
    <w:rsid w:val="004E6628"/>
    <w:rsid w:val="004F1540"/>
    <w:rsid w:val="004F2E96"/>
    <w:rsid w:val="004F3317"/>
    <w:rsid w:val="004F510A"/>
    <w:rsid w:val="004F5869"/>
    <w:rsid w:val="004F5CB9"/>
    <w:rsid w:val="004F737C"/>
    <w:rsid w:val="005009CE"/>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0A35"/>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654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30"/>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51E"/>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2BA3"/>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596C"/>
    <w:rsid w:val="00BA7788"/>
    <w:rsid w:val="00BA7C11"/>
    <w:rsid w:val="00BB1A26"/>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87085"/>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57A8"/>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9B4"/>
    <w:rsid w:val="00EF7284"/>
    <w:rsid w:val="00F0789A"/>
    <w:rsid w:val="00F11FEE"/>
    <w:rsid w:val="00F1332D"/>
    <w:rsid w:val="00F147EA"/>
    <w:rsid w:val="00F151CC"/>
    <w:rsid w:val="00F15D20"/>
    <w:rsid w:val="00F22CC7"/>
    <w:rsid w:val="00F22D67"/>
    <w:rsid w:val="00F27533"/>
    <w:rsid w:val="00F31DC7"/>
    <w:rsid w:val="00F32BB4"/>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C91"/>
    <w:rsid w:val="00FD3EF8"/>
    <w:rsid w:val="00FD64A4"/>
    <w:rsid w:val="00FE2158"/>
    <w:rsid w:val="00FE325B"/>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D6E4F-EFC3-4EBB-8E07-89DB9EE61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2201</Words>
  <Characters>12549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31</cp:revision>
  <cp:lastPrinted>2018-01-21T09:51:00Z</cp:lastPrinted>
  <dcterms:created xsi:type="dcterms:W3CDTF">2018-09-10T09:06:00Z</dcterms:created>
  <dcterms:modified xsi:type="dcterms:W3CDTF">2018-11-26T08:36:00Z</dcterms:modified>
</cp:coreProperties>
</file>